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47" w:rsidRDefault="00381247" w:rsidP="00381247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381247" w:rsidRDefault="00381247" w:rsidP="00381247">
      <w:pPr>
        <w:snapToGrid w:val="0"/>
        <w:spacing w:line="500" w:lineRule="exact"/>
        <w:ind w:firstLine="600"/>
        <w:rPr>
          <w:rFonts w:ascii="仿宋" w:eastAsia="仿宋" w:hAnsi="仿宋" w:cs="宋体"/>
          <w:sz w:val="30"/>
          <w:szCs w:val="30"/>
        </w:rPr>
      </w:pPr>
    </w:p>
    <w:p w:rsidR="00381247" w:rsidRDefault="00381247" w:rsidP="00381247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/>
          <w:b w:val="0"/>
        </w:rPr>
      </w:pPr>
      <w:r>
        <w:rPr>
          <w:rFonts w:ascii="方正小标宋_GBK" w:eastAsia="方正小标宋_GBK" w:hAnsiTheme="minorEastAsia" w:cs="方正小标宋简体" w:hint="eastAsia"/>
          <w:b w:val="0"/>
        </w:rPr>
        <w:t>福建师范大学经济学院202</w:t>
      </w:r>
      <w:r w:rsidR="00E47C52">
        <w:rPr>
          <w:rFonts w:ascii="方正小标宋_GBK" w:eastAsia="方正小标宋_GBK" w:hAnsiTheme="minorEastAsia" w:cs="方正小标宋简体"/>
          <w:b w:val="0"/>
        </w:rPr>
        <w:t>4</w:t>
      </w:r>
      <w:r>
        <w:rPr>
          <w:rFonts w:ascii="方正小标宋_GBK" w:eastAsia="方正小标宋_GBK" w:hAnsiTheme="minorEastAsia" w:cs="方正小标宋简体" w:hint="eastAsia"/>
          <w:b w:val="0"/>
        </w:rPr>
        <w:t>年</w:t>
      </w:r>
    </w:p>
    <w:p w:rsidR="00381247" w:rsidRDefault="00381247" w:rsidP="00381247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/>
          <w:b w:val="0"/>
        </w:rPr>
      </w:pPr>
      <w:r>
        <w:rPr>
          <w:rFonts w:ascii="方正小标宋_GBK" w:eastAsia="方正小标宋_GBK" w:hAnsiTheme="minorEastAsia" w:cs="方正小标宋简体" w:hint="eastAsia"/>
          <w:b w:val="0"/>
        </w:rPr>
        <w:t>硕士研究生招生网络远程复试考生须知</w:t>
      </w:r>
    </w:p>
    <w:p w:rsidR="00381247" w:rsidRDefault="00381247" w:rsidP="00381247">
      <w:pPr>
        <w:ind w:firstLine="640"/>
        <w:rPr>
          <w:sz w:val="32"/>
          <w:szCs w:val="32"/>
        </w:rPr>
      </w:pPr>
    </w:p>
    <w:p w:rsidR="00381247" w:rsidRDefault="00381247" w:rsidP="00381247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为顺利做好我院202</w:t>
      </w:r>
      <w:r w:rsidR="00E47C52">
        <w:rPr>
          <w:rFonts w:ascii="仿宋_GB2312" w:eastAsia="仿宋_GB2312" w:hAnsi="仿宋" w:cs="仿宋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年硕士研究生网络远程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工作，现发布考生须知如下：</w:t>
      </w:r>
    </w:p>
    <w:p w:rsidR="00381247" w:rsidRDefault="00381247" w:rsidP="00381247">
      <w:pPr>
        <w:pStyle w:val="a3"/>
        <w:numPr>
          <w:ilvl w:val="0"/>
          <w:numId w:val="1"/>
        </w:numPr>
        <w:ind w:left="322" w:firstLineChars="0" w:hanging="3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设备要求。考生准备具有摄像头的2个联网视频设备（1台电脑+1部手机或2部手机等），并确保设备电量充足。使用手机设备的考生，建议提前告知亲友，在复试时间内不要来电联系或者打扰,避免面试时因有电话呼入而导致网络中断。准备2个麦克风，其中1个备用，并提前安装好驱动保证正常运行。准备稳定的宽带或者网络，电脑设备尽量通过有线宽带接入互联网。建议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时尽量避免多人共用同一网络，关闭设备上通话、录屏、外放音乐、闹钟等可能影响面试的应用程序。</w:t>
      </w:r>
    </w:p>
    <w:p w:rsidR="00381247" w:rsidRDefault="00381247" w:rsidP="00381247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软件操作。考生应提前登录招生远程面试系统（网址：</w:t>
      </w:r>
      <w:r>
        <w:rPr>
          <w:rFonts w:hint="eastAsia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https://bm.chsi.com.cn/ycms/stu/，使用学信网账号登录），下载并学习考生操作手册,并在手机上安装学信网app；同时，在联网视频设备上安装“腾讯会议”软件。根据我院复试录取实施细则要求，在“招生远程面试系统”中确认考试信息，提交材料。未按时提交材料，或材料审核不合格且未在规定时间内补充提交合格材料的考生，将无法参加模拟演练和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81247" w:rsidRDefault="00381247" w:rsidP="00381247">
      <w:pPr>
        <w:pStyle w:val="a3"/>
        <w:numPr>
          <w:ilvl w:val="0"/>
          <w:numId w:val="1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环境要求。考生应选择独立无干扰场所独自参加网络远程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环境必须保持安静明亮，考生不背光，周围无噪音，麦克风无杂音能清晰作答。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过程中，保持面试环境无干扰、整洁无杂乱物品，除考生外不得有其余人员在场，所有面试环节由考生一人独立完成，视频背景必须是真实环境，不允许使用虚拟背景、更换视频背景。</w:t>
      </w:r>
    </w:p>
    <w:p w:rsidR="00381247" w:rsidRDefault="00381247" w:rsidP="00381247">
      <w:pPr>
        <w:pStyle w:val="a3"/>
        <w:numPr>
          <w:ilvl w:val="0"/>
          <w:numId w:val="1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画面要求。双机位要求如下：“第一机位”用于采集考生音、视频源，放置于考生正前方。要求清晰拍摄到完整的考试桌面和考生上半身，考生全程正面免冠朝向摄像头，保证头肩部出现在视频画面正中间，双手须放置于桌上（学院有特殊规定者，以学院规定为准）。考生不得佩戴口罩保证面部清晰可见，头发不可遮挡耳朵，不得戴耳饰，不得使用美颜功能，以免影响身份核验。“第二机位”用于采集考生所处的环境（远端），放置位置（如从考生后方成45°拍摄）应能够看清考生的周边情况以及“第一机位”显示器的音、视频源，并开启静音模式。</w:t>
      </w:r>
    </w:p>
    <w:p w:rsidR="00381247" w:rsidRDefault="00381247" w:rsidP="00381247">
      <w:pPr>
        <w:pStyle w:val="a3"/>
        <w:numPr>
          <w:ilvl w:val="0"/>
          <w:numId w:val="1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模拟演练。考生应根据我院通知的模拟演练时间，进入候考室。我院将逐一与考生开展模拟演练，核实考生身份，测试网络远程面试软硬件条件和网络条件，指导考生调试设备，通知网络远程面试的时间段安排和相关注意事项。</w:t>
      </w:r>
    </w:p>
    <w:p w:rsidR="00381247" w:rsidRDefault="00381247" w:rsidP="00381247">
      <w:pPr>
        <w:pStyle w:val="a3"/>
        <w:numPr>
          <w:ilvl w:val="0"/>
          <w:numId w:val="1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面试内容和流程。面试包括思想政治素质和品德考核、专业素质和能力（含外语听说能力）、综合素质和能力等内容。面试流程包括考生身份核验、面试试题宣读和考生作答。如完成作答，可明确告知考官已完成作答。</w:t>
      </w:r>
    </w:p>
    <w:p w:rsidR="00381247" w:rsidRDefault="00381247" w:rsidP="00381247">
      <w:pPr>
        <w:pStyle w:val="a3"/>
        <w:numPr>
          <w:ilvl w:val="0"/>
          <w:numId w:val="1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若我院因其他考生放弃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资格、设备调试、网络卡顿等不确定因素需要微调面试次序，将及时通知新调整安排，请考生按照各自的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时间段，至少提前20分钟进入候考室等候，并保持通讯畅通。</w:t>
      </w:r>
    </w:p>
    <w:p w:rsidR="00381247" w:rsidRDefault="00381247" w:rsidP="00381247">
      <w:pPr>
        <w:ind w:firstLine="640"/>
      </w:pPr>
      <w:r>
        <w:rPr>
          <w:rFonts w:ascii="仿宋_GB2312" w:eastAsia="仿宋_GB2312" w:hAnsi="仿宋" w:cs="仿宋" w:hint="eastAsia"/>
          <w:sz w:val="32"/>
          <w:szCs w:val="32"/>
        </w:rPr>
        <w:t>如考生不具备网络远程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条件，请务必提前跟我院取得联系，如实告知具体情况并提供相关说明。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期间如发生设备或网络故障，应主动采用我院公告的应急联系方式与我院保持沟通。无故缺考者视为放弃</w:t>
      </w:r>
      <w:r>
        <w:rPr>
          <w:rFonts w:ascii="仿宋_GB2312" w:eastAsia="仿宋_GB2312" w:hAnsi="仿宋" w:cs="仿宋"/>
          <w:sz w:val="32"/>
          <w:szCs w:val="32"/>
        </w:rPr>
        <w:t>复试</w:t>
      </w:r>
      <w:r>
        <w:rPr>
          <w:rFonts w:ascii="仿宋_GB2312" w:eastAsia="仿宋_GB2312" w:hAnsi="仿宋" w:cs="仿宋" w:hint="eastAsia"/>
          <w:sz w:val="32"/>
          <w:szCs w:val="32"/>
        </w:rPr>
        <w:t>资格。</w:t>
      </w:r>
    </w:p>
    <w:p w:rsidR="00BB25F6" w:rsidRDefault="00BB25F6"/>
    <w:sectPr w:rsidR="00BB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F2" w:rsidRDefault="00C964F2" w:rsidP="00E47C52">
      <w:r>
        <w:separator/>
      </w:r>
    </w:p>
  </w:endnote>
  <w:endnote w:type="continuationSeparator" w:id="0">
    <w:p w:rsidR="00C964F2" w:rsidRDefault="00C964F2" w:rsidP="00E4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38CF7CFA" w:usb2="00082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F2" w:rsidRDefault="00C964F2" w:rsidP="00E47C52">
      <w:r>
        <w:separator/>
      </w:r>
    </w:p>
  </w:footnote>
  <w:footnote w:type="continuationSeparator" w:id="0">
    <w:p w:rsidR="00C964F2" w:rsidRDefault="00C964F2" w:rsidP="00E4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C31F0"/>
    <w:multiLevelType w:val="singleLevel"/>
    <w:tmpl w:val="673C31F0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47"/>
    <w:rsid w:val="00381247"/>
    <w:rsid w:val="00BB25F6"/>
    <w:rsid w:val="00C964F2"/>
    <w:rsid w:val="00E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D034"/>
  <w15:chartTrackingRefBased/>
  <w15:docId w15:val="{EB704954-CBD8-48B7-8339-D29E7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47"/>
    <w:pPr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1247"/>
    <w:pPr>
      <w:keepNext/>
      <w:keepLines/>
      <w:spacing w:before="340" w:after="330" w:line="578" w:lineRule="auto"/>
      <w:ind w:firstLineChars="200" w:firstLine="20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381247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unhideWhenUsed/>
    <w:qFormat/>
    <w:rsid w:val="00381247"/>
    <w:pPr>
      <w:spacing w:line="560" w:lineRule="exact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E4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7C5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7C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jjxylxl</dc:creator>
  <cp:keywords/>
  <dc:description/>
  <cp:lastModifiedBy>jjxylxl</cp:lastModifiedBy>
  <cp:revision>2</cp:revision>
  <dcterms:created xsi:type="dcterms:W3CDTF">2023-03-24T01:42:00Z</dcterms:created>
  <dcterms:modified xsi:type="dcterms:W3CDTF">2024-03-22T06:48:00Z</dcterms:modified>
</cp:coreProperties>
</file>